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CDA2">
      <w:pPr>
        <w:jc w:val="distribute"/>
        <w:rPr>
          <w:rFonts w:hint="eastAsia" w:ascii="宋体" w:hAnsi="宋体"/>
          <w:b/>
          <w:bCs/>
          <w:color w:val="FF0000"/>
          <w:sz w:val="44"/>
          <w:szCs w:val="44"/>
        </w:rPr>
      </w:pPr>
      <w:r>
        <w:rPr>
          <w:rFonts w:hint="eastAsia" w:ascii="宋体" w:hAnsi="宋体"/>
          <w:b/>
          <w:bCs/>
          <w:color w:val="FF0000"/>
          <w:sz w:val="44"/>
          <w:szCs w:val="44"/>
        </w:rPr>
        <w:t>北京市朝阳区青少年活动中心</w:t>
      </w:r>
    </w:p>
    <w:p w14:paraId="2EC3ABF9">
      <w:pPr>
        <w:jc w:val="distribute"/>
        <w:rPr>
          <w:rFonts w:hint="eastAsia" w:ascii="宋体" w:hAnsi="宋体"/>
          <w:b/>
          <w:bCs/>
          <w:color w:val="FF0000"/>
          <w:sz w:val="44"/>
          <w:szCs w:val="44"/>
        </w:rPr>
      </w:pPr>
      <w:r>
        <w:rPr>
          <w:rFonts w:hint="eastAsia" w:ascii="宋体" w:hAnsi="宋体"/>
          <w:b/>
          <w:bCs/>
          <w:color w:val="FF0000"/>
          <w:sz w:val="44"/>
          <w:szCs w:val="44"/>
        </w:rPr>
        <w:t>北京市朝阳区卓尔青少年素质发展中心</w:t>
      </w:r>
    </w:p>
    <w:p w14:paraId="23A94D7E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78105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3pt;margin-top:6.15pt;height:0pt;width:441pt;z-index:251659264;mso-width-relative:page;mso-height-relative:page;" filled="f" stroked="t" coordsize="21600,21600" o:gfxdata="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eBGqdoA&#10;AAAIAQAADwAAAAAAAAABACAAAAAiAAAAZHJzL2Rvd25yZXYueG1sUEsBAhQAFAAAAAgAh07iQCA4&#10;ckrkAQAAqwMAAA4AAAAAAAAAAQAgAAAAKQEAAGRycy9lMm9Eb2MueG1sUEsFBgAAAAAGAAYAWQEA&#10;AH8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10EB30A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关于组织开展</w:t>
      </w:r>
      <w:bookmarkStart w:id="0" w:name="OLE_LINK5"/>
      <w:r>
        <w:rPr>
          <w:rFonts w:hint="eastAsia" w:ascii="黑体" w:hAnsi="黑体" w:eastAsia="黑体" w:cs="黑体"/>
          <w:b/>
          <w:sz w:val="44"/>
          <w:szCs w:val="44"/>
        </w:rPr>
        <w:t>2026年信息学专业</w:t>
      </w:r>
    </w:p>
    <w:p w14:paraId="1BF75F6D">
      <w:pPr>
        <w:ind w:firstLine="42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暑期集训营的通知</w:t>
      </w:r>
    </w:p>
    <w:bookmarkEnd w:id="0"/>
    <w:p w14:paraId="7C14957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3CB5D66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为落实国家青少年科创人才培养工作部署，夯实中小学生信息学编程基础，</w:t>
      </w:r>
      <w:r>
        <w:rPr>
          <w:rFonts w:hint="eastAsia" w:ascii="宋体" w:hAnsi="宋体" w:eastAsia="宋体" w:cs="宋体"/>
          <w:sz w:val="24"/>
          <w:szCs w:val="24"/>
        </w:rPr>
        <w:t>促进学生信息学编程能力和综合素养的提升，</w:t>
      </w:r>
      <w:r>
        <w:rPr>
          <w:rFonts w:ascii="宋体" w:hAnsi="宋体" w:eastAsia="宋体" w:cs="宋体"/>
          <w:sz w:val="24"/>
          <w:szCs w:val="24"/>
        </w:rPr>
        <w:t>助力学员备战</w:t>
      </w:r>
      <w:r>
        <w:rPr>
          <w:rFonts w:hint="eastAsia"/>
          <w:sz w:val="24"/>
        </w:rPr>
        <w:t>CSP-J/S、NOIP等</w:t>
      </w:r>
      <w:r>
        <w:rPr>
          <w:rFonts w:ascii="宋体" w:hAnsi="宋体" w:eastAsia="宋体" w:cs="宋体"/>
          <w:sz w:val="24"/>
          <w:szCs w:val="24"/>
        </w:rPr>
        <w:t>权威信息学赛事，</w:t>
      </w:r>
      <w:r>
        <w:rPr>
          <w:rFonts w:hint="eastAsia" w:ascii="宋体" w:hAnsi="宋体" w:eastAsia="宋体" w:cs="宋体"/>
          <w:sz w:val="24"/>
          <w:szCs w:val="24"/>
        </w:rPr>
        <w:t>朝阳区青少年活动中心与朝阳区卓尔青少年素质发展中心将</w:t>
      </w:r>
      <w:r>
        <w:rPr>
          <w:rFonts w:ascii="宋体" w:hAnsi="宋体" w:eastAsia="宋体" w:cs="宋体"/>
          <w:sz w:val="24"/>
          <w:szCs w:val="24"/>
        </w:rPr>
        <w:t>依托多年信奥教研资源、竞赛师资优势，</w:t>
      </w:r>
      <w:r>
        <w:rPr>
          <w:rFonts w:hint="eastAsia" w:ascii="宋体" w:hAnsi="宋体" w:eastAsia="宋体" w:cs="宋体"/>
          <w:sz w:val="24"/>
          <w:szCs w:val="24"/>
        </w:rPr>
        <w:t>共同</w:t>
      </w:r>
      <w:r>
        <w:rPr>
          <w:rFonts w:ascii="宋体" w:hAnsi="宋体" w:eastAsia="宋体" w:cs="宋体"/>
          <w:sz w:val="24"/>
          <w:szCs w:val="24"/>
        </w:rPr>
        <w:t>开设暑期信息学专项集训，实行分层分班教学，现正式启动 2026 年暑期集训招生工作，相关事宜通知如下：</w:t>
      </w:r>
    </w:p>
    <w:p w14:paraId="26EF4334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一、暑期集训营基本信息</w:t>
      </w:r>
    </w:p>
    <w:p w14:paraId="43F1D930">
      <w:pPr>
        <w:spacing w:line="360" w:lineRule="auto"/>
        <w:rPr>
          <w:sz w:val="24"/>
        </w:rPr>
      </w:pPr>
      <w:bookmarkStart w:id="1" w:name="OLE_LINK3"/>
      <w:bookmarkStart w:id="2" w:name="OLE_LINK2"/>
      <w:r>
        <w:rPr>
          <w:rFonts w:hint="eastAsia"/>
          <w:sz w:val="24"/>
        </w:rPr>
        <w:t>（一）</w:t>
      </w:r>
      <w:bookmarkEnd w:id="1"/>
      <w:bookmarkEnd w:id="2"/>
      <w:r>
        <w:rPr>
          <w:rFonts w:hint="eastAsia"/>
          <w:sz w:val="24"/>
        </w:rPr>
        <w:t>学科：信息学</w:t>
      </w:r>
    </w:p>
    <w:p w14:paraId="3025E23A">
      <w:pPr>
        <w:spacing w:line="360" w:lineRule="auto"/>
        <w:rPr>
          <w:sz w:val="24"/>
        </w:rPr>
      </w:pPr>
      <w:bookmarkStart w:id="3" w:name="OLE_LINK6"/>
      <w:r>
        <w:rPr>
          <w:rFonts w:hint="eastAsia"/>
          <w:sz w:val="24"/>
        </w:rPr>
        <w:t>（二）</w:t>
      </w:r>
      <w:bookmarkEnd w:id="3"/>
      <w:r>
        <w:rPr>
          <w:rFonts w:hint="eastAsia"/>
          <w:sz w:val="24"/>
        </w:rPr>
        <w:t>特色：紧扣新考纲、覆盖全考点，无知识盲区</w:t>
      </w:r>
    </w:p>
    <w:p w14:paraId="3864921A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（三）班型：启蒙班（图形化趣味营）、普及班（普及组储备营）、提高班（普及组突破营）</w:t>
      </w:r>
    </w:p>
    <w:p w14:paraId="0545D0C8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（四）</w:t>
      </w:r>
      <w:r>
        <w:rPr>
          <w:rFonts w:hint="eastAsia"/>
          <w:sz w:val="24"/>
        </w:rPr>
        <w:t>授课地点： 朝阳区青少年活动中心垡头校区（朝阳区化工路62号）</w:t>
      </w:r>
    </w:p>
    <w:p w14:paraId="62673A42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（五）</w:t>
      </w:r>
      <w:r>
        <w:rPr>
          <w:rFonts w:hint="eastAsia"/>
          <w:sz w:val="24"/>
        </w:rPr>
        <w:t>开课时间：7月20日—7月31日（共10天，周末休息）</w:t>
      </w:r>
    </w:p>
    <w:p w14:paraId="2D32D942">
      <w:pPr>
        <w:pStyle w:val="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期间周六、周日休息不上课</w:t>
      </w:r>
    </w:p>
    <w:p w14:paraId="12C5864E">
      <w:pPr>
        <w:pStyle w:val="9"/>
        <w:numPr>
          <w:ilvl w:val="0"/>
          <w:numId w:val="1"/>
        </w:numPr>
        <w:spacing w:line="360" w:lineRule="auto"/>
        <w:ind w:firstLineChars="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学员因个人原因缴费后缺课的，课时费不予退还，不再另行安排补课</w:t>
      </w:r>
    </w:p>
    <w:p w14:paraId="3EBE2332">
      <w:pPr>
        <w:pStyle w:val="12"/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班级设定及要求：</w:t>
      </w:r>
    </w:p>
    <w:tbl>
      <w:tblPr>
        <w:tblStyle w:val="5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3664"/>
        <w:gridCol w:w="1376"/>
        <w:gridCol w:w="1300"/>
      </w:tblGrid>
      <w:tr w14:paraId="1073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</w:tcPr>
          <w:p w14:paraId="1F590C3C">
            <w:pPr>
              <w:pStyle w:val="12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班级名称</w:t>
            </w:r>
          </w:p>
        </w:tc>
        <w:tc>
          <w:tcPr>
            <w:tcW w:w="3664" w:type="dxa"/>
          </w:tcPr>
          <w:p w14:paraId="36370FD2">
            <w:pPr>
              <w:pStyle w:val="12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招生要求</w:t>
            </w:r>
          </w:p>
        </w:tc>
        <w:tc>
          <w:tcPr>
            <w:tcW w:w="1376" w:type="dxa"/>
          </w:tcPr>
          <w:p w14:paraId="7966C3B4">
            <w:pPr>
              <w:pStyle w:val="12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学习时间</w:t>
            </w:r>
          </w:p>
        </w:tc>
        <w:tc>
          <w:tcPr>
            <w:tcW w:w="1300" w:type="dxa"/>
          </w:tcPr>
          <w:p w14:paraId="766EB71D">
            <w:pPr>
              <w:pStyle w:val="12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收费标准</w:t>
            </w:r>
          </w:p>
        </w:tc>
      </w:tr>
      <w:tr w14:paraId="7A0F8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46BCC956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图形化启蒙班</w:t>
            </w:r>
          </w:p>
          <w:p w14:paraId="5384D364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（图形化编程趣味营）</w:t>
            </w:r>
          </w:p>
        </w:tc>
        <w:tc>
          <w:tcPr>
            <w:tcW w:w="3664" w:type="dxa"/>
            <w:vAlign w:val="center"/>
          </w:tcPr>
          <w:p w14:paraId="29AE736E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面向零基础、希望尝试编程的小学生</w:t>
            </w:r>
          </w:p>
        </w:tc>
        <w:tc>
          <w:tcPr>
            <w:tcW w:w="1376" w:type="dxa"/>
            <w:vAlign w:val="center"/>
          </w:tcPr>
          <w:p w14:paraId="248EFD1B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10个半天</w:t>
            </w:r>
          </w:p>
        </w:tc>
        <w:tc>
          <w:tcPr>
            <w:tcW w:w="1300" w:type="dxa"/>
            <w:vAlign w:val="center"/>
          </w:tcPr>
          <w:p w14:paraId="1C90CCDA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2000元/人</w:t>
            </w:r>
          </w:p>
        </w:tc>
      </w:tr>
      <w:tr w14:paraId="47BE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41576DD6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C++普及班</w:t>
            </w:r>
          </w:p>
          <w:p w14:paraId="521D700D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（普及组储备营）</w:t>
            </w:r>
          </w:p>
        </w:tc>
        <w:tc>
          <w:tcPr>
            <w:tcW w:w="3664" w:type="dxa"/>
            <w:vAlign w:val="center"/>
          </w:tcPr>
          <w:p w14:paraId="4E607D3C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对C++语言零基础，对信息学编程有浓厚兴趣的三年级以上学生</w:t>
            </w:r>
          </w:p>
        </w:tc>
        <w:tc>
          <w:tcPr>
            <w:tcW w:w="1376" w:type="dxa"/>
            <w:vAlign w:val="center"/>
          </w:tcPr>
          <w:p w14:paraId="66B150D2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10个整天</w:t>
            </w:r>
          </w:p>
        </w:tc>
        <w:tc>
          <w:tcPr>
            <w:tcW w:w="1300" w:type="dxa"/>
            <w:vAlign w:val="center"/>
          </w:tcPr>
          <w:p w14:paraId="3B7662F4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4000</w:t>
            </w:r>
            <w:bookmarkStart w:id="4" w:name="OLE_LINK4"/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元/人</w:t>
            </w:r>
            <w:bookmarkEnd w:id="4"/>
          </w:p>
        </w:tc>
      </w:tr>
      <w:tr w14:paraId="561A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6" w:type="dxa"/>
            <w:vAlign w:val="center"/>
          </w:tcPr>
          <w:p w14:paraId="04DF8296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C++提高班</w:t>
            </w:r>
          </w:p>
          <w:p w14:paraId="0DA1607A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（普及组突破营）</w:t>
            </w:r>
          </w:p>
        </w:tc>
        <w:tc>
          <w:tcPr>
            <w:tcW w:w="3664" w:type="dxa"/>
            <w:vAlign w:val="center"/>
          </w:tcPr>
          <w:p w14:paraId="02FEF3B4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具备一定C++编程能力，</w:t>
            </w:r>
            <w:r>
              <w:rPr>
                <w:rFonts w:hint="eastAsia"/>
                <w:b/>
                <w:sz w:val="24"/>
              </w:rPr>
              <w:t>具备普及组储备营的知识的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三年级以上学生</w:t>
            </w:r>
          </w:p>
        </w:tc>
        <w:tc>
          <w:tcPr>
            <w:tcW w:w="1376" w:type="dxa"/>
            <w:vAlign w:val="center"/>
          </w:tcPr>
          <w:p w14:paraId="09D7E988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10个整天</w:t>
            </w:r>
          </w:p>
        </w:tc>
        <w:tc>
          <w:tcPr>
            <w:tcW w:w="1300" w:type="dxa"/>
            <w:vAlign w:val="center"/>
          </w:tcPr>
          <w:p w14:paraId="3B26AF2C">
            <w:pPr>
              <w:pStyle w:val="12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6000元/人</w:t>
            </w:r>
          </w:p>
        </w:tc>
      </w:tr>
    </w:tbl>
    <w:p w14:paraId="62334F3D">
      <w:pPr>
        <w:pStyle w:val="12"/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午餐服务：普及班和提高班可在活动中心统一订餐，</w:t>
      </w:r>
      <w:bookmarkStart w:id="5" w:name="OLE_LINK13"/>
      <w:r>
        <w:rPr>
          <w:rFonts w:hint="eastAsia"/>
          <w:sz w:val="24"/>
        </w:rPr>
        <w:t>35元/餐，集训共10天，餐费一次性缴纳350元，</w:t>
      </w:r>
      <w:bookmarkEnd w:id="5"/>
      <w:r>
        <w:rPr>
          <w:rFonts w:hint="eastAsia"/>
          <w:b/>
          <w:bCs/>
          <w:sz w:val="24"/>
        </w:rPr>
        <w:t>此项服务只面向普及班、提高班学生提供，自愿选择。</w:t>
      </w:r>
    </w:p>
    <w:p w14:paraId="6573BB43">
      <w:pPr>
        <w:pStyle w:val="12"/>
        <w:numPr>
          <w:ilvl w:val="0"/>
          <w:numId w:val="3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所有报名学员需自备笔记本电脑，设备需搭载 Windows 系统，可正常运行基础编程软件。</w:t>
      </w:r>
    </w:p>
    <w:p w14:paraId="23E3ECF5">
      <w:pPr>
        <w:pStyle w:val="12"/>
        <w:spacing w:line="360" w:lineRule="auto"/>
        <w:rPr>
          <w:sz w:val="24"/>
        </w:rPr>
      </w:pPr>
      <w:r>
        <w:rPr>
          <w:rFonts w:hint="eastAsia"/>
          <w:sz w:val="24"/>
        </w:rPr>
        <w:t>（七）报名方式：</w:t>
      </w:r>
    </w:p>
    <w:p w14:paraId="05A023EA"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即日起至6月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日，请以学校（校区）为单位，通过链接</w:t>
      </w:r>
      <w:r>
        <w:fldChar w:fldCharType="begin"/>
      </w:r>
      <w:r>
        <w:instrText xml:space="preserve"> HYPERLINK "https://v.wjx.cn/vm/mt4fOa1.aspx#" </w:instrText>
      </w:r>
      <w:r>
        <w:fldChar w:fldCharType="separate"/>
      </w:r>
      <w:r>
        <w:rPr>
          <w:rStyle w:val="8"/>
          <w:sz w:val="24"/>
        </w:rPr>
        <w:t>https://v.wjx.cn/vm/mt4fOa1.aspx#</w:t>
      </w:r>
      <w:r>
        <w:rPr>
          <w:rStyle w:val="8"/>
          <w:sz w:val="24"/>
        </w:rPr>
        <w:fldChar w:fldCharType="end"/>
      </w:r>
      <w:r>
        <w:rPr>
          <w:rFonts w:hint="eastAsia"/>
          <w:sz w:val="24"/>
        </w:rPr>
        <w:t xml:space="preserve"> 提交报名材料，包含《附件 3：报名汇总表》电子版、加盖公章的扫描件。</w:t>
      </w:r>
    </w:p>
    <w:p w14:paraId="0FEC524B"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0" distR="0">
            <wp:extent cx="1428750" cy="1428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BE3ED"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报名平台二维码</w:t>
      </w:r>
    </w:p>
    <w:p w14:paraId="5DDCDD93"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7月1日前，将在教师工作群公布录取结果及缴费相关安排。</w:t>
      </w:r>
    </w:p>
    <w:p w14:paraId="16D7A5B4">
      <w:pPr>
        <w:pStyle w:val="9"/>
        <w:numPr>
          <w:ilvl w:val="0"/>
          <w:numId w:val="0"/>
        </w:numPr>
        <w:spacing w:line="360" w:lineRule="auto"/>
        <w:ind w:leftChars="0"/>
        <w:jc w:val="center"/>
        <w:rPr>
          <w:rFonts w:hint="eastAsia" w:eastAsiaTheme="minorEastAsia"/>
          <w:sz w:val="24"/>
          <w:lang w:eastAsia="zh-CN"/>
        </w:rPr>
      </w:pPr>
      <w:r>
        <w:rPr>
          <w:rFonts w:hint="eastAsia" w:eastAsiaTheme="minorEastAsia"/>
          <w:sz w:val="24"/>
          <w:lang w:eastAsia="zh-CN"/>
        </w:rPr>
        <w:drawing>
          <wp:inline distT="0" distB="0" distL="114300" distR="114300">
            <wp:extent cx="1233170" cy="1501775"/>
            <wp:effectExtent l="0" t="0" r="11430" b="9525"/>
            <wp:docPr id="2" name="图片 2" descr="62f182b8b38bdc76531c264a5b4bf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f182b8b38bdc76531c264a5b4bf4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02348">
      <w:pPr>
        <w:pStyle w:val="9"/>
        <w:numPr>
          <w:ilvl w:val="0"/>
          <w:numId w:val="0"/>
        </w:numPr>
        <w:spacing w:line="360" w:lineRule="auto"/>
        <w:jc w:val="center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教师工作群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家长勿入）</w:t>
      </w:r>
    </w:p>
    <w:p w14:paraId="59F1469B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</w:t>
      </w:r>
    </w:p>
    <w:p w14:paraId="727CE718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二、启蒙班课程简介</w:t>
      </w:r>
    </w:p>
    <w:p w14:paraId="3CBA71B7"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（一）课程依托北师大米思齐编程平台开展趣味教学，着重培养学员逻辑思维、专注力与动手创作能力，助力孩子轻松开启编程启蒙。</w:t>
      </w:r>
    </w:p>
    <w:p w14:paraId="57A945D5"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（二）课程贴合低年级学生认知规律，全程采用图形化拖拽式编程模式。教学由浅入深、循序渐进，坚持学以致用，让孩子们在趣味创作中感受编程乐趣，稳步提升综合素养。</w:t>
      </w:r>
    </w:p>
    <w:p w14:paraId="13E8D9BE">
      <w:pPr>
        <w:spacing w:line="360" w:lineRule="auto"/>
        <w:rPr>
          <w:sz w:val="24"/>
        </w:rPr>
      </w:pPr>
      <w:r>
        <w:rPr>
          <w:rFonts w:hint="eastAsia"/>
          <w:sz w:val="24"/>
        </w:rPr>
        <w:t>（三）课程充分发挥北师大米思齐编程平台优势，结合 AI 辅助教学工具，帮助学生快速理解编程逻辑、完成实践项目、认知基础代码，为后续信息学、单片机等进阶学习筑牢根基。</w:t>
      </w:r>
    </w:p>
    <w:p w14:paraId="66F60DEF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三、普及班、提高班课程简介</w:t>
      </w:r>
    </w:p>
    <w:p w14:paraId="088187B5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（一）</w:t>
      </w:r>
      <w:r>
        <w:rPr>
          <w:rFonts w:hint="eastAsia"/>
          <w:sz w:val="24"/>
        </w:rPr>
        <w:t>分层教学，灵活分班。适配各阶段算法学习水平，面向冲刺 CSP-J/S奖次的学员；报名后依据过往成绩与专业测评分班，学习中可根据进度灵活调整。</w:t>
      </w:r>
    </w:p>
    <w:p w14:paraId="6C3FE439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（二）</w:t>
      </w:r>
      <w:r>
        <w:rPr>
          <w:rFonts w:hint="eastAsia"/>
          <w:sz w:val="24"/>
        </w:rPr>
        <w:t>紧扣考纲，真题精讲。严格遵循 CCF 新考纲要求，全面覆盖考点应用，扫清知识盲区；课程由浅入深、循序渐进，讲师带领复盘历年竞赛经典真题，强化解题思路。</w:t>
      </w:r>
    </w:p>
    <w:p w14:paraId="6A2344C2">
      <w:pPr>
        <w:spacing w:line="360" w:lineRule="auto"/>
        <w:rPr>
          <w:sz w:val="24"/>
        </w:rPr>
      </w:pPr>
      <w:r>
        <w:rPr>
          <w:rFonts w:hint="eastAsia"/>
          <w:kern w:val="0"/>
          <w:sz w:val="24"/>
        </w:rPr>
        <w:t>（三）</w:t>
      </w:r>
      <w:r>
        <w:rPr>
          <w:rFonts w:hint="eastAsia"/>
          <w:sz w:val="24"/>
        </w:rPr>
        <w:t>科学作息，高效学习。上午：核心知识点精讲，下午：模拟考试 + 试卷讲解。</w:t>
      </w:r>
    </w:p>
    <w:p w14:paraId="6611AF99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三、课程安排</w:t>
      </w:r>
    </w:p>
    <w:p w14:paraId="4F8A7AB7">
      <w:pPr>
        <w:spacing w:line="360" w:lineRule="auto"/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详见附件</w:t>
      </w:r>
    </w:p>
    <w:p w14:paraId="0E929B2C">
      <w:pPr>
        <w:spacing w:line="36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四、联系方式</w:t>
      </w:r>
    </w:p>
    <w:p w14:paraId="46BD7FE5">
      <w:pPr>
        <w:spacing w:line="360" w:lineRule="auto"/>
        <w:ind w:firstLine="42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招生教师：</w:t>
      </w:r>
      <w:r>
        <w:rPr>
          <w:rFonts w:hint="eastAsia"/>
          <w:sz w:val="24"/>
          <w:lang w:val="en-US" w:eastAsia="zh-CN"/>
        </w:rPr>
        <w:t>袁老师    18811034255</w:t>
      </w:r>
    </w:p>
    <w:p w14:paraId="62D6AF70">
      <w:pPr>
        <w:spacing w:line="360" w:lineRule="auto"/>
        <w:ind w:firstLine="42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韩老师    13001007581</w:t>
      </w:r>
    </w:p>
    <w:p w14:paraId="29578E8C">
      <w:pPr>
        <w:spacing w:line="360" w:lineRule="auto"/>
        <w:ind w:firstLine="1680" w:firstLineChars="700"/>
        <w:rPr>
          <w:sz w:val="24"/>
        </w:rPr>
      </w:pPr>
      <w:r>
        <w:rPr>
          <w:rFonts w:hint="eastAsia"/>
          <w:sz w:val="24"/>
        </w:rPr>
        <w:t>高老师    65066121</w:t>
      </w:r>
    </w:p>
    <w:p w14:paraId="1F04671B">
      <w:pPr>
        <w:spacing w:line="360" w:lineRule="auto"/>
        <w:rPr>
          <w:sz w:val="24"/>
        </w:rPr>
      </w:pPr>
      <w:r>
        <w:rPr>
          <w:rFonts w:hint="eastAsia"/>
          <w:sz w:val="24"/>
        </w:rPr>
        <w:t>附件：</w:t>
      </w:r>
    </w:p>
    <w:p w14:paraId="06F42CE9">
      <w:pPr>
        <w:spacing w:line="360" w:lineRule="auto"/>
        <w:ind w:firstLine="480" w:firstLineChars="2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附件1：课程安排</w:t>
      </w:r>
    </w:p>
    <w:p w14:paraId="606B9FA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附件2：收费说明</w:t>
      </w:r>
    </w:p>
    <w:p w14:paraId="1BD91F5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附件3：学校报名汇总表</w:t>
      </w:r>
    </w:p>
    <w:p w14:paraId="73950E1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附件4：朝阳区卓尔青少年素质发展中心简介</w:t>
      </w:r>
      <w:bookmarkStart w:id="6" w:name="_GoBack"/>
      <w:bookmarkEnd w:id="6"/>
    </w:p>
    <w:p w14:paraId="384BA536">
      <w:pPr>
        <w:spacing w:line="360" w:lineRule="auto"/>
        <w:ind w:left="5040" w:firstLine="720" w:firstLineChars="300"/>
        <w:rPr>
          <w:sz w:val="24"/>
        </w:rPr>
      </w:pPr>
    </w:p>
    <w:p w14:paraId="490DDC76">
      <w:pPr>
        <w:spacing w:line="360" w:lineRule="auto"/>
        <w:ind w:left="5040" w:firstLine="720" w:firstLineChars="300"/>
        <w:rPr>
          <w:sz w:val="24"/>
        </w:rPr>
      </w:pPr>
    </w:p>
    <w:p w14:paraId="33CF7E86">
      <w:pPr>
        <w:spacing w:line="360" w:lineRule="auto"/>
        <w:ind w:left="5040" w:firstLine="720" w:firstLineChars="300"/>
        <w:rPr>
          <w:sz w:val="24"/>
        </w:rPr>
      </w:pPr>
    </w:p>
    <w:p w14:paraId="3A35A47C">
      <w:pPr>
        <w:spacing w:line="360" w:lineRule="auto"/>
        <w:ind w:left="5040" w:firstLine="720" w:firstLineChars="300"/>
        <w:rPr>
          <w:sz w:val="24"/>
        </w:rPr>
      </w:pPr>
    </w:p>
    <w:p w14:paraId="36F3FFAA">
      <w:pPr>
        <w:spacing w:line="360" w:lineRule="auto"/>
        <w:ind w:left="5040" w:firstLine="720" w:firstLineChars="300"/>
        <w:rPr>
          <w:sz w:val="24"/>
        </w:rPr>
      </w:pPr>
      <w:r>
        <w:rPr>
          <w:rFonts w:hint="eastAsia"/>
          <w:sz w:val="24"/>
        </w:rPr>
        <w:t>朝阳区青少年活动中心</w:t>
      </w:r>
    </w:p>
    <w:p w14:paraId="49A3F5B3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朝阳区卓尔青少年素质发展中心</w:t>
      </w:r>
    </w:p>
    <w:p w14:paraId="32159ECF">
      <w:pPr>
        <w:spacing w:line="360" w:lineRule="auto"/>
        <w:ind w:left="5460" w:firstLine="420"/>
        <w:rPr>
          <w:sz w:val="24"/>
        </w:rPr>
      </w:pPr>
      <w:r>
        <w:rPr>
          <w:rFonts w:hint="eastAsia"/>
          <w:sz w:val="24"/>
        </w:rPr>
        <w:t>2026年6月</w:t>
      </w:r>
      <w:r>
        <w:rPr>
          <w:rFonts w:hint="eastAsia"/>
          <w:sz w:val="24"/>
          <w:lang w:val="en-US" w:eastAsia="zh-CN"/>
        </w:rPr>
        <w:t>24</w:t>
      </w:r>
      <w:r>
        <w:rPr>
          <w:rFonts w:hint="eastAsia"/>
          <w:sz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6128997"/>
    </w:sdtPr>
    <w:sdtContent>
      <w:p w14:paraId="375B81C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63719"/>
    <w:multiLevelType w:val="multilevel"/>
    <w:tmpl w:val="2A763719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2BF537AE"/>
    <w:multiLevelType w:val="singleLevel"/>
    <w:tmpl w:val="2BF537AE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9CF753D"/>
    <w:multiLevelType w:val="multilevel"/>
    <w:tmpl w:val="39CF753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EFA7FD4"/>
    <w:multiLevelType w:val="multilevel"/>
    <w:tmpl w:val="7EFA7FD4"/>
    <w:lvl w:ilvl="0" w:tentative="0">
      <w:start w:val="1"/>
      <w:numFmt w:val="bullet"/>
      <w:lvlText w:val="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A2"/>
    <w:rsid w:val="000828E9"/>
    <w:rsid w:val="00082ADA"/>
    <w:rsid w:val="00087CAF"/>
    <w:rsid w:val="00087E0B"/>
    <w:rsid w:val="000B38A9"/>
    <w:rsid w:val="000C30DC"/>
    <w:rsid w:val="000D5DF1"/>
    <w:rsid w:val="000D681A"/>
    <w:rsid w:val="000E09F3"/>
    <w:rsid w:val="000F4AB6"/>
    <w:rsid w:val="000F4D7C"/>
    <w:rsid w:val="001052A2"/>
    <w:rsid w:val="00137C0B"/>
    <w:rsid w:val="00141570"/>
    <w:rsid w:val="001579B6"/>
    <w:rsid w:val="00185697"/>
    <w:rsid w:val="001857CA"/>
    <w:rsid w:val="001B204C"/>
    <w:rsid w:val="001B3530"/>
    <w:rsid w:val="001E64FC"/>
    <w:rsid w:val="002062A0"/>
    <w:rsid w:val="002175B6"/>
    <w:rsid w:val="00237275"/>
    <w:rsid w:val="00244E13"/>
    <w:rsid w:val="0028664E"/>
    <w:rsid w:val="002F6B40"/>
    <w:rsid w:val="003356B5"/>
    <w:rsid w:val="00336D80"/>
    <w:rsid w:val="00367556"/>
    <w:rsid w:val="00384F5E"/>
    <w:rsid w:val="00386302"/>
    <w:rsid w:val="003C31CB"/>
    <w:rsid w:val="003C6011"/>
    <w:rsid w:val="003D62F3"/>
    <w:rsid w:val="0040027E"/>
    <w:rsid w:val="00416279"/>
    <w:rsid w:val="00432F6F"/>
    <w:rsid w:val="004532E0"/>
    <w:rsid w:val="004A0515"/>
    <w:rsid w:val="004C01F7"/>
    <w:rsid w:val="004C7444"/>
    <w:rsid w:val="004D7D7F"/>
    <w:rsid w:val="004F1E6B"/>
    <w:rsid w:val="004F56A4"/>
    <w:rsid w:val="00505885"/>
    <w:rsid w:val="005147F4"/>
    <w:rsid w:val="00545E12"/>
    <w:rsid w:val="005A73C1"/>
    <w:rsid w:val="006517D8"/>
    <w:rsid w:val="006A2240"/>
    <w:rsid w:val="006B532A"/>
    <w:rsid w:val="006E2F77"/>
    <w:rsid w:val="00730065"/>
    <w:rsid w:val="00740034"/>
    <w:rsid w:val="00752401"/>
    <w:rsid w:val="00752F49"/>
    <w:rsid w:val="007C505B"/>
    <w:rsid w:val="00852E58"/>
    <w:rsid w:val="00877D3C"/>
    <w:rsid w:val="008A2903"/>
    <w:rsid w:val="008B338B"/>
    <w:rsid w:val="008D2DA6"/>
    <w:rsid w:val="008F50B2"/>
    <w:rsid w:val="0090338C"/>
    <w:rsid w:val="00926212"/>
    <w:rsid w:val="0093054B"/>
    <w:rsid w:val="00932D31"/>
    <w:rsid w:val="00950888"/>
    <w:rsid w:val="009878CC"/>
    <w:rsid w:val="009E4ADF"/>
    <w:rsid w:val="009F6275"/>
    <w:rsid w:val="00AC046C"/>
    <w:rsid w:val="00B17F4E"/>
    <w:rsid w:val="00B37921"/>
    <w:rsid w:val="00B92BEB"/>
    <w:rsid w:val="00BB128B"/>
    <w:rsid w:val="00BC7E6D"/>
    <w:rsid w:val="00BE678B"/>
    <w:rsid w:val="00BF0468"/>
    <w:rsid w:val="00BF714D"/>
    <w:rsid w:val="00C0381A"/>
    <w:rsid w:val="00C07BDA"/>
    <w:rsid w:val="00C35A06"/>
    <w:rsid w:val="00C512FA"/>
    <w:rsid w:val="00C90600"/>
    <w:rsid w:val="00CB29B9"/>
    <w:rsid w:val="00CD4F32"/>
    <w:rsid w:val="00CE4C73"/>
    <w:rsid w:val="00D03B8E"/>
    <w:rsid w:val="00D16B53"/>
    <w:rsid w:val="00D251FC"/>
    <w:rsid w:val="00D46D35"/>
    <w:rsid w:val="00D50130"/>
    <w:rsid w:val="00D54688"/>
    <w:rsid w:val="00D672FD"/>
    <w:rsid w:val="00DA41D6"/>
    <w:rsid w:val="00DE1ADA"/>
    <w:rsid w:val="00DF79C9"/>
    <w:rsid w:val="00E45D9C"/>
    <w:rsid w:val="00E654B7"/>
    <w:rsid w:val="00E85CEB"/>
    <w:rsid w:val="00E94FEF"/>
    <w:rsid w:val="00EC257E"/>
    <w:rsid w:val="00F01709"/>
    <w:rsid w:val="00F017A0"/>
    <w:rsid w:val="00F13313"/>
    <w:rsid w:val="00F37889"/>
    <w:rsid w:val="00F65D21"/>
    <w:rsid w:val="00F8584A"/>
    <w:rsid w:val="00F91B99"/>
    <w:rsid w:val="02472CDA"/>
    <w:rsid w:val="06D004AE"/>
    <w:rsid w:val="07CE2556"/>
    <w:rsid w:val="08471337"/>
    <w:rsid w:val="0E1B1948"/>
    <w:rsid w:val="12F173FD"/>
    <w:rsid w:val="142827C6"/>
    <w:rsid w:val="162259B1"/>
    <w:rsid w:val="1B9466D1"/>
    <w:rsid w:val="1E201212"/>
    <w:rsid w:val="1E2D29CE"/>
    <w:rsid w:val="3B6A674A"/>
    <w:rsid w:val="3EB667AF"/>
    <w:rsid w:val="44904B04"/>
    <w:rsid w:val="4BA148C9"/>
    <w:rsid w:val="549C0FD9"/>
    <w:rsid w:val="6026084F"/>
    <w:rsid w:val="6B044CA4"/>
    <w:rsid w:val="7B4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1424</Characters>
  <Lines>10</Lines>
  <Paragraphs>3</Paragraphs>
  <TotalTime>4</TotalTime>
  <ScaleCrop>false</ScaleCrop>
  <LinksUpToDate>false</LinksUpToDate>
  <CharactersWithSpaces>1476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2026-05-07T08:06:00Z</dcterms:created>
  <dc:creator>高旸</dc:creator>
  <cp:lastModifiedBy>王艳龙</cp:lastModifiedBy>
  <dcterms:modified xsi:type="dcterms:W3CDTF">2026-06-23T17:11:14Z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eyJoZGlkIjoiYmE5YzZkNWRmMTJmMmU3OWE5OGQwM2ZkZjMwMGRkZGQiLCJ1c2VySWQiOiIxNzY1OTk3NzcxIn0=</vt:lpwstr>
  </property>
  <property fmtid="{D5CDD505-2E9C-101B-9397-08002B2CF9AE}" pid="3" name="KSOProductBuildVer">
    <vt:lpwstr>2052-12.1.0.23542</vt:lpwstr>
  </property>
  <property fmtid="{D5CDD505-2E9C-101B-9397-08002B2CF9AE}" pid="4" name="ICV">
    <vt:lpwstr>C5B748C4A7694955904E37D4402CBB77_13</vt:lpwstr>
  </property>
</Properties>
</file>