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F0485A">
      <w:pPr>
        <w:pStyle w:val="4"/>
        <w:spacing w:line="580" w:lineRule="exact"/>
        <w:ind w:left="0" w:leftChars="0" w:firstLine="1280" w:firstLineChars="400"/>
        <w:jc w:val="both"/>
        <w:rPr>
          <w:rFonts w:hint="eastAsia" w:ascii="宋体" w:hAnsi="宋体" w:eastAsia="宋体" w:cs="宋体"/>
          <w:kern w:val="0"/>
          <w:sz w:val="32"/>
          <w:szCs w:val="32"/>
          <w:lang w:val="en-US" w:eastAsia="zh-CN" w:bidi="ar-SA"/>
        </w:rPr>
      </w:pPr>
      <w:r>
        <w:rPr>
          <w:rFonts w:hint="eastAsia" w:ascii="宋体" w:hAnsi="宋体" w:eastAsia="宋体" w:cs="宋体"/>
          <w:kern w:val="0"/>
          <w:sz w:val="32"/>
          <w:szCs w:val="32"/>
          <w:lang w:val="en-US" w:eastAsia="zh-CN" w:bidi="ar-SA"/>
        </w:rPr>
        <w:t>关于北京市朝阳区青少年活动中心出版</w:t>
      </w:r>
    </w:p>
    <w:p w14:paraId="451A5B41">
      <w:pPr>
        <w:pStyle w:val="4"/>
        <w:spacing w:line="580" w:lineRule="exact"/>
        <w:ind w:left="0" w:leftChars="0" w:firstLine="0" w:firstLineChars="0"/>
        <w:jc w:val="both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kern w:val="0"/>
          <w:sz w:val="32"/>
          <w:szCs w:val="32"/>
          <w:lang w:val="en-US" w:eastAsia="zh-CN" w:bidi="ar-SA"/>
        </w:rPr>
        <w:t>《打击乐团原创作品集》委托项目供应</w:t>
      </w:r>
      <w:r>
        <w:rPr>
          <w:rFonts w:hint="eastAsia" w:ascii="宋体" w:hAnsi="宋体" w:eastAsia="宋体" w:cs="宋体"/>
          <w:kern w:val="0"/>
          <w:sz w:val="32"/>
          <w:szCs w:val="32"/>
        </w:rPr>
        <w:t>商遴选结果</w:t>
      </w:r>
      <w:r>
        <w:rPr>
          <w:rFonts w:hint="eastAsia" w:ascii="宋体" w:hAnsi="宋体" w:eastAsia="宋体" w:cs="宋体"/>
          <w:sz w:val="32"/>
          <w:szCs w:val="32"/>
        </w:rPr>
        <w:t>公示</w:t>
      </w:r>
    </w:p>
    <w:p w14:paraId="336AE2D9">
      <w:pPr>
        <w:ind w:firstLine="560"/>
        <w:rPr>
          <w:rFonts w:hint="eastAsia" w:ascii="宋体" w:hAnsi="宋体" w:eastAsia="宋体" w:cs="宋体"/>
          <w:sz w:val="28"/>
          <w:szCs w:val="28"/>
        </w:rPr>
      </w:pPr>
    </w:p>
    <w:p w14:paraId="19943DDA">
      <w:pPr>
        <w:widowControl/>
        <w:snapToGrid w:val="0"/>
        <w:spacing w:line="560" w:lineRule="exact"/>
        <w:jc w:val="both"/>
        <w:outlineLvl w:val="7"/>
        <w:rPr>
          <w:rFonts w:hint="eastAsia" w:ascii="宋体" w:hAnsi="宋体" w:cs="宋体"/>
          <w:sz w:val="28"/>
          <w:szCs w:val="28"/>
          <w:lang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  2</w:t>
      </w:r>
      <w:r>
        <w:rPr>
          <w:rFonts w:hint="eastAsia" w:ascii="宋体" w:hAnsi="宋体" w:eastAsia="宋体" w:cs="宋体"/>
          <w:sz w:val="28"/>
          <w:szCs w:val="28"/>
        </w:rPr>
        <w:t>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28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11月</w:t>
      </w:r>
      <w:r>
        <w:rPr>
          <w:rFonts w:hint="eastAsia" w:ascii="宋体" w:hAnsi="宋体" w:eastAsia="宋体" w:cs="宋体"/>
          <w:sz w:val="28"/>
          <w:szCs w:val="28"/>
        </w:rPr>
        <w:t>朝阳区青少年活动中心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出版《打击乐团原创作品集》委托项目，经“中心”官网公告招标发布，在供</w:t>
      </w:r>
      <w:r>
        <w:rPr>
          <w:rFonts w:hint="eastAsia" w:ascii="宋体" w:hAnsi="宋体" w:eastAsia="宋体" w:cs="宋体"/>
          <w:sz w:val="28"/>
          <w:szCs w:val="28"/>
        </w:rPr>
        <w:t>应商投标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报名的基础上，相关人员对供应商进行</w:t>
      </w:r>
      <w:r>
        <w:rPr>
          <w:rFonts w:hint="eastAsia" w:ascii="宋体" w:hAnsi="宋体" w:eastAsia="宋体" w:cs="宋体"/>
          <w:sz w:val="28"/>
          <w:szCs w:val="28"/>
        </w:rPr>
        <w:t>遴选，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现已完成供应商遴选工作。特将</w:t>
      </w:r>
      <w:r>
        <w:rPr>
          <w:rFonts w:hint="eastAsia" w:ascii="宋体" w:hAnsi="宋体" w:cs="宋体"/>
          <w:sz w:val="28"/>
          <w:szCs w:val="28"/>
          <w:lang w:eastAsia="zh-CN"/>
        </w:rPr>
        <w:t>结果进行公示。</w:t>
      </w:r>
    </w:p>
    <w:p w14:paraId="03FC31BF">
      <w:pPr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8"/>
          <w:szCs w:val="28"/>
        </w:rPr>
        <w:t>经相关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人员认真比对，一致认为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“人民音乐出版社有限公司”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在资质情况、服务承诺、项目匹配度、业务团队、业绩情况、报价合理性等方面成绩突出，符合该项目要求。</w:t>
      </w:r>
    </w:p>
    <w:p w14:paraId="7A1A36B2">
      <w:pPr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8"/>
          <w:szCs w:val="28"/>
        </w:rPr>
        <w:t>本次中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标单位为：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人民音乐出版社有限公司。</w:t>
      </w:r>
    </w:p>
    <w:p w14:paraId="7794958C">
      <w:pPr>
        <w:ind w:firstLine="56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公示期</w:t>
      </w:r>
      <w:r>
        <w:rPr>
          <w:rFonts w:hint="eastAsia" w:ascii="宋体" w:hAnsi="宋体" w:cs="宋体"/>
          <w:sz w:val="28"/>
          <w:szCs w:val="28"/>
          <w:lang w:eastAsia="zh-CN"/>
        </w:rPr>
        <w:t>时间：即日起至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11月11日</w:t>
      </w:r>
      <w:r>
        <w:rPr>
          <w:rFonts w:hint="eastAsia" w:ascii="宋体" w:hAnsi="宋体" w:eastAsia="宋体" w:cs="宋体"/>
          <w:sz w:val="28"/>
          <w:szCs w:val="28"/>
        </w:rPr>
        <w:t>，公示期间，如对结果有异议，请拨打电话：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13426287535</w:t>
      </w:r>
      <w:r>
        <w:rPr>
          <w:rFonts w:hint="eastAsia" w:ascii="宋体" w:hAnsi="宋体" w:eastAsia="宋体" w:cs="宋体"/>
          <w:sz w:val="28"/>
          <w:szCs w:val="28"/>
        </w:rPr>
        <w:t>。（</w:t>
      </w:r>
      <w:r>
        <w:rPr>
          <w:rFonts w:hint="eastAsia" w:ascii="宋体" w:hAnsi="宋体" w:cs="宋体"/>
          <w:sz w:val="28"/>
          <w:szCs w:val="28"/>
          <w:lang w:eastAsia="zh-CN"/>
        </w:rPr>
        <w:t>工作日</w:t>
      </w:r>
      <w:r>
        <w:rPr>
          <w:rFonts w:hint="eastAsia" w:ascii="宋体" w:hAnsi="宋体" w:eastAsia="宋体" w:cs="宋体"/>
          <w:sz w:val="28"/>
          <w:szCs w:val="28"/>
        </w:rPr>
        <w:t>8：30—16：30）</w:t>
      </w:r>
    </w:p>
    <w:p w14:paraId="111991F6">
      <w:pPr>
        <w:ind w:firstLine="560"/>
        <w:rPr>
          <w:rFonts w:hint="eastAsia" w:ascii="宋体" w:hAnsi="宋体" w:eastAsia="宋体" w:cs="宋体"/>
          <w:sz w:val="28"/>
          <w:szCs w:val="28"/>
        </w:rPr>
      </w:pPr>
    </w:p>
    <w:p w14:paraId="1A44E119">
      <w:pPr>
        <w:ind w:firstLine="560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                       北京市朝阳区青少年活动中心</w:t>
      </w:r>
    </w:p>
    <w:p w14:paraId="771B0D77">
      <w:pPr>
        <w:ind w:firstLine="560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                            2025年11月7日</w:t>
      </w:r>
    </w:p>
    <w:p w14:paraId="37C2971E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D5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列表段落2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2025-11-07T01:20:17Z</dcterms:created>
  <dc:creator>Administrator</dc:creator>
  <cp:lastModifiedBy>王石页</cp:lastModifiedBy>
  <dcterms:modified xsi:type="dcterms:W3CDTF">2025-11-07T01:20:26Z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eyJoZGlkIjoiNWEzYTk5NWYwMjZlYjFlZjU3NDYxZTk0ZTg4MDNmNzgiLCJ1c2VySWQiOiIzMDA1Mjc2MDMifQ==</vt:lpwstr>
  </property>
  <property fmtid="{D5CDD505-2E9C-101B-9397-08002B2CF9AE}" pid="4" name="ICV">
    <vt:lpwstr>D9A3E9165E62491EABB52C75CC81E9B1_12</vt:lpwstr>
  </property>
</Properties>
</file>