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261B090">
      <w:pPr>
        <w:pStyle w:val="style0"/>
        <w:ind w:firstLine="2891" w:firstLineChars="900"/>
        <w:jc w:val="both"/>
        <w:rPr>
          <w:rFonts w:ascii="宋体" w:hAnsi="宋体" w:hint="eastAsia"/>
          <w:b/>
          <w:color w:val="000000"/>
          <w:sz w:val="32"/>
          <w:szCs w:val="32"/>
          <w:lang w:val="en-US" w:eastAsia="zh-CN"/>
        </w:rPr>
      </w:pPr>
    </w:p>
    <w:p w14:paraId="327EE5FE">
      <w:pPr>
        <w:pStyle w:val="style0"/>
        <w:jc w:val="center"/>
        <w:rPr>
          <w:rFonts w:ascii="宋体" w:hAnsi="宋体" w:hint="eastAsia"/>
          <w:b/>
          <w:color w:val="000000"/>
          <w:sz w:val="32"/>
          <w:szCs w:val="32"/>
          <w:lang w:val="en-US" w:eastAsia="zh-CN"/>
        </w:rPr>
      </w:pPr>
      <w:r>
        <w:rPr>
          <w:rFonts w:ascii="宋体" w:hAnsi="宋体" w:hint="eastAsia"/>
          <w:b/>
          <w:color w:val="000000"/>
          <w:sz w:val="32"/>
          <w:szCs w:val="32"/>
          <w:lang w:val="en-US" w:eastAsia="zh-CN"/>
        </w:rPr>
        <w:t>关于协办“科创筑梦・乐赞华章”--高水平学生艺术团</w:t>
      </w:r>
    </w:p>
    <w:p w14:paraId="1C865ABC">
      <w:pPr>
        <w:pStyle w:val="style0"/>
        <w:jc w:val="center"/>
        <w:rPr>
          <w:rFonts w:ascii="宋体" w:hAnsi="宋体" w:hint="eastAsia"/>
          <w:b/>
          <w:color w:val="000000"/>
          <w:sz w:val="32"/>
          <w:szCs w:val="32"/>
          <w:lang w:val="en-US" w:eastAsia="zh-CN"/>
        </w:rPr>
      </w:pPr>
      <w:r>
        <w:rPr>
          <w:rFonts w:ascii="宋体" w:hAnsi="宋体" w:hint="eastAsia"/>
          <w:b/>
          <w:color w:val="000000"/>
          <w:sz w:val="32"/>
          <w:szCs w:val="32"/>
          <w:lang w:val="en-US" w:eastAsia="zh-CN"/>
        </w:rPr>
        <w:t>艺术创新项目培育服务委托方遴选结果公示</w:t>
      </w:r>
    </w:p>
    <w:p w14:paraId="1D0D1C62">
      <w:pPr>
        <w:pStyle w:val="style0"/>
        <w:ind w:firstLine="2520" w:firstLineChars="900"/>
        <w:jc w:val="both"/>
        <w:rPr>
          <w:rFonts w:ascii="宋体" w:cs="宋体" w:hAnsi="宋体" w:hint="eastAsia"/>
          <w:sz w:val="28"/>
          <w:szCs w:val="28"/>
          <w:lang w:val="en-US" w:eastAsia="zh-CN"/>
        </w:rPr>
      </w:pPr>
    </w:p>
    <w:p w14:paraId="47B577CC">
      <w:pPr>
        <w:pStyle w:val="style0"/>
        <w:spacing w:lineRule="auto" w:line="240"/>
        <w:ind w:firstLine="640" w:firstLineChars="200"/>
        <w:rPr>
          <w:rFonts w:ascii="仿宋" w:cs="仿宋" w:eastAsia="仿宋" w:hAnsi="仿宋" w:hint="eastAsia"/>
          <w:color w:val="000000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color w:val="000000"/>
          <w:sz w:val="32"/>
          <w:szCs w:val="32"/>
          <w:lang w:val="en-US" w:eastAsia="zh-CN"/>
        </w:rPr>
        <w:t>根据2025年10月23日北京市朝阳区青少年活动中心官网发布的《关于协办“科创筑梦・乐赞华章”--高水平学生艺术团艺术创新项目培育服务委托公告》，截止规定有效期内，</w:t>
      </w:r>
      <w:r>
        <w:rPr>
          <w:rFonts w:ascii="仿宋" w:cs="仿宋" w:eastAsia="仿宋" w:hAnsi="仿宋" w:hint="eastAsia"/>
          <w:color w:val="000000"/>
          <w:sz w:val="32"/>
          <w:szCs w:val="32"/>
          <w:lang w:eastAsia="zh-CN"/>
        </w:rPr>
        <w:t>收到</w:t>
      </w:r>
      <w:r>
        <w:rPr>
          <w:rFonts w:ascii="仿宋" w:cs="仿宋" w:eastAsia="仿宋" w:hAnsi="仿宋" w:hint="eastAsia"/>
          <w:color w:val="000000"/>
          <w:sz w:val="32"/>
          <w:szCs w:val="32"/>
          <w:lang w:val="en-US" w:eastAsia="zh-CN"/>
        </w:rPr>
        <w:t>四</w:t>
      </w:r>
      <w:r>
        <w:rPr>
          <w:rFonts w:ascii="仿宋" w:cs="仿宋" w:eastAsia="仿宋" w:hAnsi="仿宋" w:hint="eastAsia"/>
          <w:color w:val="000000"/>
          <w:sz w:val="32"/>
          <w:szCs w:val="32"/>
          <w:lang w:eastAsia="zh-CN"/>
        </w:rPr>
        <w:t>家服务商提交的投标文件。</w:t>
      </w:r>
    </w:p>
    <w:p w14:paraId="227B83E1">
      <w:pPr>
        <w:pStyle w:val="style0"/>
        <w:spacing w:lineRule="auto" w:line="240"/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本着公开、公正、公平的原则，经中心评审小组评审，同趣有方（北京）教育科技有限公司符合我中心项目要求，为中心协办“科创筑梦・乐赞华章”--高水平学生艺术团艺术创新项目培育服务委托业务服务商。</w:t>
      </w:r>
    </w:p>
    <w:p w14:paraId="4DCA88A1">
      <w:pPr>
        <w:pStyle w:val="style0"/>
        <w:spacing w:lineRule="auto" w:line="240"/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特此公示。</w:t>
      </w:r>
    </w:p>
    <w:p w14:paraId="4327BFD8">
      <w:pPr>
        <w:pStyle w:val="style0"/>
        <w:spacing w:lineRule="auto" w:line="240"/>
        <w:ind w:firstLine="640" w:firstLineChars="200"/>
        <w:rPr>
          <w:rFonts w:ascii="仿宋" w:cs="仿宋" w:eastAsia="仿宋" w:hAnsi="仿宋" w:hint="eastAsia"/>
          <w:color w:val="000000"/>
          <w:sz w:val="32"/>
          <w:szCs w:val="32"/>
          <w:lang w:eastAsia="zh-CN"/>
        </w:rPr>
      </w:pPr>
    </w:p>
    <w:p w14:paraId="2B30915B">
      <w:pPr>
        <w:pStyle w:val="style0"/>
        <w:ind w:firstLine="640" w:firstLineChars="200"/>
        <w:jc w:val="both"/>
        <w:rPr>
          <w:rFonts w:ascii="仿宋" w:cs="仿宋" w:eastAsia="仿宋" w:hAnsi="仿宋" w:hint="default"/>
          <w:color w:val="000000"/>
          <w:sz w:val="32"/>
          <w:szCs w:val="32"/>
          <w:lang w:val="en-US" w:eastAsia="zh-CN"/>
        </w:rPr>
      </w:pPr>
    </w:p>
    <w:p w14:paraId="495EE115">
      <w:pPr>
        <w:pStyle w:val="style0"/>
        <w:ind w:firstLine="560"/>
        <w:rPr>
          <w:rFonts w:ascii="宋体" w:cs="宋体" w:hAnsi="宋体" w:hint="eastAsia"/>
          <w:sz w:val="28"/>
          <w:szCs w:val="28"/>
        </w:rPr>
      </w:pPr>
    </w:p>
    <w:p w14:paraId="34393F08">
      <w:pPr>
        <w:pStyle w:val="style0"/>
        <w:spacing w:lineRule="auto" w:line="240"/>
        <w:ind w:firstLine="56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sz w:val="28"/>
          <w:szCs w:val="28"/>
        </w:rPr>
        <w:t xml:space="preserve">                        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北京市朝阳区青少年活动中心</w:t>
      </w:r>
    </w:p>
    <w:p w14:paraId="5C32DDE5">
      <w:pPr>
        <w:pStyle w:val="style0"/>
        <w:spacing w:lineRule="auto" w:line="240"/>
        <w:ind w:firstLine="640" w:firstLineChars="200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                        2025年11月</w:t>
      </w:r>
      <w:r>
        <w:rPr>
          <w:rFonts w:ascii="仿宋" w:cs="仿宋" w:eastAsia="仿宋" w:hAnsi="仿宋" w:hint="default"/>
          <w:sz w:val="32"/>
          <w:szCs w:val="32"/>
          <w:lang w:val="en-US" w:eastAsia="zh-CN"/>
        </w:rPr>
        <w:t>6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MS PGothic">
    <w:altName w:val="MS PGothic"/>
    <w:panose1 w:val="020b0600070002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251</Words>
  <Pages>1</Pages>
  <Characters>263</Characters>
  <Application>WPS Office</Application>
  <DocSecurity>0</DocSecurity>
  <Paragraphs>12</Paragraphs>
  <ScaleCrop>false</ScaleCrop>
  <LinksUpToDate>false</LinksUpToDate>
  <CharactersWithSpaces>315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2023-09-26T21:26:00Z</dcterms:created>
  <dc:creator>伟佳</dc:creator>
  <lastModifiedBy>HBN-AL10</lastModifiedBy>
  <dcterms:modified xsi:type="dcterms:W3CDTF">2025-11-06T07:44:22Z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7a73edd445da4f428e5df460b9785a06_23</vt:lpwstr>
  </property>
  <property fmtid="{D5CDD505-2E9C-101B-9397-08002B2CF9AE}" pid="4" name="KSOTemplateDocerSaveRecord">
    <vt:lpwstr>eyJoZGlkIjoiNTAwMmI5OWQ3ZWRlYTNlNjAzYWRhNzZmY2I1NjRkMmUiLCJ1c2VySWQiOiIzNzU4Mzk1OTcifQ==</vt:lpwstr>
  </property>
</Properties>
</file>